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B25AD" w:rsidRDefault="00FB25AD" w:rsidP="00CE4FA0">
      <w:pPr>
        <w:spacing w:line="600" w:lineRule="exact"/>
        <w:rPr>
          <w:rFonts w:eastAsia="宋体"/>
          <w:lang w:eastAsia="zh-CN"/>
        </w:rPr>
      </w:pPr>
      <w:r w:rsidRPr="00CE4FA0">
        <w:rPr>
          <w:rFonts w:ascii="黑体" w:eastAsia="黑体" w:hAnsi="黑体" w:cs="黑体" w:hint="eastAsia"/>
          <w:sz w:val="32"/>
          <w:szCs w:val="32"/>
        </w:rPr>
        <w:t>附件</w:t>
      </w:r>
      <w:r w:rsidRPr="00CE4FA0">
        <w:rPr>
          <w:rFonts w:ascii="黑体" w:eastAsia="黑体" w:hAnsi="黑体" w:cs="黑体"/>
          <w:sz w:val="32"/>
          <w:szCs w:val="32"/>
        </w:rPr>
        <w:t>3</w:t>
      </w:r>
      <w:bookmarkStart w:id="0" w:name="_GoBack"/>
      <w:bookmarkEnd w:id="0"/>
      <w:r>
        <w:rPr>
          <w:rFonts w:eastAsia="宋体"/>
          <w:lang w:eastAsia="zh-CN"/>
        </w:rPr>
        <w:t xml:space="preserve">                         </w:t>
      </w:r>
    </w:p>
    <w:p w:rsidR="00FB25AD" w:rsidRPr="00C91BA3" w:rsidRDefault="00FB25AD" w:rsidP="00CE4FA0">
      <w:pPr>
        <w:spacing w:beforeLines="50" w:afterLines="50" w:line="560" w:lineRule="exact"/>
        <w:jc w:val="center"/>
        <w:rPr>
          <w:rFonts w:eastAsia="宋体" w:cs="Times New Roman"/>
          <w:lang w:eastAsia="zh-CN"/>
        </w:rPr>
      </w:pPr>
      <w:r w:rsidRPr="00CE4FA0">
        <w:rPr>
          <w:rFonts w:ascii="方正小标宋简体" w:eastAsia="方正小标宋简体" w:cs="方正小标宋简体" w:hint="eastAsia"/>
          <w:b/>
          <w:bCs/>
          <w:sz w:val="44"/>
          <w:szCs w:val="44"/>
        </w:rPr>
        <w:t>个人</w:t>
      </w:r>
      <w:r>
        <w:rPr>
          <w:rFonts w:ascii="方正小标宋简体" w:eastAsia="方正小标宋简体" w:cs="方正小标宋简体"/>
          <w:b/>
          <w:bCs/>
          <w:sz w:val="44"/>
          <w:szCs w:val="44"/>
        </w:rPr>
        <w:t>CV</w:t>
      </w:r>
    </w:p>
    <w:tbl>
      <w:tblPr>
        <w:tblW w:w="10772" w:type="dxa"/>
        <w:tblInd w:w="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7"/>
        <w:gridCol w:w="140"/>
        <w:gridCol w:w="283"/>
        <w:gridCol w:w="1219"/>
        <w:gridCol w:w="283"/>
        <w:gridCol w:w="908"/>
        <w:gridCol w:w="312"/>
        <w:gridCol w:w="282"/>
        <w:gridCol w:w="1219"/>
        <w:gridCol w:w="283"/>
        <w:gridCol w:w="1221"/>
        <w:gridCol w:w="281"/>
        <w:gridCol w:w="1224"/>
      </w:tblGrid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Title"/>
              <w:rPr>
                <w:rFonts w:cs="Times New Roman"/>
                <w:lang w:val="en-GB"/>
              </w:rPr>
            </w:pPr>
          </w:p>
          <w:p w:rsidR="00FB25AD" w:rsidRPr="003F6F03" w:rsidRDefault="00FB25AD">
            <w:pPr>
              <w:pStyle w:val="CVTitle"/>
              <w:rPr>
                <w:lang w:val="en-GB"/>
              </w:rPr>
            </w:pPr>
            <w:r w:rsidRPr="003F6F03"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421E07">
            <w:pPr>
              <w:pStyle w:val="CVNormal"/>
              <w:rPr>
                <w:rFonts w:cs="Times New Roman"/>
                <w:b/>
                <w:bCs/>
                <w:sz w:val="22"/>
                <w:szCs w:val="22"/>
                <w:lang w:val="en-GB"/>
              </w:rPr>
            </w:pPr>
            <w:r w:rsidRPr="003F6F03">
              <w:rPr>
                <w:b/>
                <w:bCs/>
                <w:sz w:val="24"/>
                <w:szCs w:val="24"/>
                <w:lang w:val="en-GB"/>
              </w:rPr>
              <w:t xml:space="preserve">                       </w:t>
            </w:r>
            <w:r w:rsidRPr="003F6F03">
              <w:rPr>
                <w:b/>
                <w:bCs/>
                <w:i/>
                <w:iCs/>
                <w:sz w:val="24"/>
                <w:szCs w:val="24"/>
                <w:lang w:val="en-GB"/>
              </w:rPr>
              <w:t>SAMPLE</w:t>
            </w:r>
            <w:r w:rsidRPr="003F6F03">
              <w:rPr>
                <w:b/>
                <w:bCs/>
                <w:sz w:val="24"/>
                <w:szCs w:val="24"/>
                <w:lang w:val="en-GB"/>
              </w:rPr>
              <w:t xml:space="preserve">                                                    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 xml:space="preserve">First name / Surname 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Major-FirstLine"/>
              <w:spacing w:before="0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3F6F03">
              <w:rPr>
                <w:b w:val="0"/>
                <w:bCs w:val="0"/>
                <w:sz w:val="20"/>
                <w:szCs w:val="20"/>
                <w:lang w:val="en-GB"/>
              </w:rPr>
              <w:t>NAME WITHELD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with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WITHELD</w:t>
            </w:r>
          </w:p>
        </w:tc>
      </w:tr>
      <w:tr w:rsidR="00FB25AD" w:rsidRPr="003F6F03">
        <w:trPr>
          <w:gridAfter w:val="7"/>
          <w:wAfter w:w="4822" w:type="dxa"/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Telephones</w:t>
            </w:r>
          </w:p>
        </w:tc>
        <w:tc>
          <w:tcPr>
            <w:tcW w:w="2833" w:type="dxa"/>
            <w:gridSpan w:val="5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Fax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Occupational field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F85A70">
            <w:pPr>
              <w:pStyle w:val="CVMajor-FirstLine"/>
              <w:spacing w:before="0"/>
              <w:rPr>
                <w:rFonts w:cs="Times New Roman"/>
                <w:color w:val="000000"/>
                <w:lang w:val="en-GB"/>
              </w:rPr>
            </w:pPr>
            <w:r w:rsidRPr="003F6F03">
              <w:rPr>
                <w:color w:val="000000"/>
                <w:lang w:eastAsia="en-US"/>
              </w:rPr>
              <w:t>Pediatrician and Clinical Researcher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2008 – 2015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Medical doctor / Pediatrician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Department of Clinical Immunology, Pediatric Infectious Diseases and  Pediatric Rheumatology</w:t>
            </w:r>
          </w:p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Department of Hematopoetic Stem Cell Transplant</w:t>
            </w:r>
          </w:p>
          <w:p w:rsidR="00FB25AD" w:rsidRPr="003F6F03" w:rsidRDefault="00FB25AD" w:rsidP="000836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Hospital shifts in the Pediatric and Neonatal Intensive Care Unit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Mother and Child Health Institute of Serbia, Belgrade</w:t>
            </w:r>
          </w:p>
          <w:p w:rsidR="00FB25AD" w:rsidRPr="003F6F03" w:rsidRDefault="00FB25AD">
            <w:pPr>
              <w:pStyle w:val="CVNormal"/>
              <w:rPr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rFonts w:cs="Times New Roman"/>
                <w:sz w:val="4"/>
                <w:szCs w:val="4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March – June 2015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Senior physician / Consultant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Improve organization and management of the hospital by direct participation and control of clinical activity</w:t>
            </w:r>
          </w:p>
          <w:p w:rsidR="00FB25AD" w:rsidRPr="003F6F03" w:rsidRDefault="00FB25AD" w:rsidP="00566FE6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Design and implementation of training programs for local staff (case presentations, lectures)</w:t>
            </w:r>
          </w:p>
          <w:p w:rsidR="00FB25AD" w:rsidRPr="003F6F03" w:rsidRDefault="00FB25AD" w:rsidP="00566FE6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Identification of new strategic guidelines and care pathways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Associazione MAS Children Teaching Hospital in Hargeisa – Onlus, Somaliland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121F0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 xml:space="preserve">Pediatric teaching hospital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  <w:rPr>
                <w:rFonts w:cs="Times New Roman"/>
                <w:sz w:val="4"/>
                <w:szCs w:val="4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D434FD">
            <w:pPr>
              <w:pStyle w:val="CVHeading3"/>
              <w:ind w:left="0"/>
              <w:rPr>
                <w:rFonts w:cs="Times New Roman"/>
              </w:rPr>
            </w:pPr>
            <w:r w:rsidRPr="003F6F03">
              <w:rPr>
                <w:b/>
                <w:bCs/>
                <w:lang w:val="en-GB"/>
              </w:rPr>
              <w:t xml:space="preserve">                                                        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121F0D">
            <w:pPr>
              <w:pStyle w:val="CVNormal"/>
              <w:ind w:left="0"/>
              <w:rPr>
                <w:b/>
                <w:bCs/>
              </w:rPr>
            </w:pPr>
            <w:r w:rsidRPr="003F6F03">
              <w:rPr>
                <w:b/>
                <w:bCs/>
              </w:rPr>
              <w:t xml:space="preserve"> October – December 2013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</w:rPr>
            </w:pPr>
            <w:r w:rsidRPr="003F6F03"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suppressAutoHyphens w:val="0"/>
              <w:spacing w:before="100" w:beforeAutospacing="1" w:after="100" w:afterAutospacing="1"/>
              <w:outlineLvl w:val="1"/>
              <w:rPr>
                <w:rFonts w:cs="Times New Roman"/>
              </w:rPr>
            </w:pPr>
            <w:r w:rsidRPr="003F6F03">
              <w:rPr>
                <w:lang w:eastAsia="en-US"/>
              </w:rPr>
              <w:t xml:space="preserve">  Clinical Attachment - Newcastle upon Tyne</w:t>
            </w:r>
            <w:r w:rsidRPr="003F6F03">
              <w:rPr>
                <w:rFonts w:ascii="Times New Roman" w:hAnsi="Times New Roman" w:cs="Times New Roman"/>
                <w:lang w:eastAsia="en-US" w:bidi="he-IL"/>
              </w:rPr>
              <w:t>‏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</w:rPr>
            </w:pPr>
            <w:r w:rsidRPr="003F6F03"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</w:pPr>
            <w:r w:rsidRPr="003F6F03">
              <w:t>Professional practice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</w:rPr>
            </w:pPr>
            <w:r w:rsidRPr="003F6F03"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</w:pPr>
            <w:r w:rsidRPr="003F6F03">
              <w:t>Royal Victoria Infirmary – Great North Children’s Hospital,</w:t>
            </w:r>
          </w:p>
          <w:p w:rsidR="00FB25AD" w:rsidRPr="003F6F03" w:rsidRDefault="00FB25AD" w:rsidP="00566FE6">
            <w:pPr>
              <w:pStyle w:val="CVNormal"/>
            </w:pPr>
            <w:r w:rsidRPr="003F6F03">
              <w:t>Newcastle upon Tyne, United Kingdom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566FE6">
            <w:pPr>
              <w:pStyle w:val="CVHeading3"/>
              <w:rPr>
                <w:rFonts w:cs="Times New Roman"/>
              </w:rPr>
            </w:pPr>
            <w:r w:rsidRPr="003F6F03"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pPr>
              <w:pStyle w:val="CVNormal"/>
            </w:pPr>
            <w:r w:rsidRPr="003F6F03">
              <w:t>Paediatric Immunology, Allergy and Infectious Diseases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sz w:val="4"/>
                <w:szCs w:val="4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2002 – 2008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D74E12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Resident doctor / Pediatrics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 xml:space="preserve">Inpatient and outpatient care in all the pediatric subspecialties </w:t>
            </w:r>
          </w:p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 xml:space="preserve">Shifts in NICU, PICU and Emergency Department 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819AB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Mother and Child Health Institute of Serbia, Belgrade</w:t>
            </w:r>
          </w:p>
          <w:p w:rsidR="00FB25AD" w:rsidRPr="003F6F03" w:rsidRDefault="00FB25AD" w:rsidP="005819AB">
            <w:pPr>
              <w:pStyle w:val="CVNormal"/>
              <w:rPr>
                <w:rFonts w:cs="Times New Roman"/>
                <w:b/>
                <w:bCs/>
                <w:lang w:val="en-GB"/>
              </w:rPr>
            </w:pPr>
            <w:r w:rsidRPr="003F6F03">
              <w:rPr>
                <w:lang w:val="en-GB"/>
              </w:rPr>
              <w:t>6 Radoja Dakica St. 11000 Belgrade, Serbia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819AB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Pediatric teaching hospital of tertiary level / Medical School of Belgrade, Serbia</w:t>
            </w:r>
          </w:p>
        </w:tc>
      </w:tr>
      <w:tr w:rsidR="00FB25AD" w:rsidRPr="003F6F03">
        <w:trPr>
          <w:cantSplit/>
          <w:trHeight w:val="40"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b/>
                <w:bCs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-FirstLine"/>
              <w:spacing w:before="0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 xml:space="preserve">2004 - 2008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Pediatrician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  <w:r w:rsidRPr="003F6F03">
              <w:rPr>
                <w:lang w:val="en-GB"/>
              </w:rPr>
              <w:t xml:space="preserve">Fulfillment, with excellent evaluations, of all the abilities and skills required by </w:t>
            </w:r>
            <w:r w:rsidRPr="003F6F03">
              <w:rPr>
                <w:color w:val="000000"/>
              </w:rPr>
              <w:t xml:space="preserve">the residency training program of the Belgrade medical faculty. 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EB53D1">
            <w:pPr>
              <w:pStyle w:val="CVNormal"/>
              <w:ind w:left="0"/>
              <w:rPr>
                <w:lang w:val="en-GB"/>
              </w:rPr>
            </w:pPr>
            <w:r w:rsidRPr="003F6F03">
              <w:rPr>
                <w:lang w:val="en-GB"/>
              </w:rPr>
              <w:t xml:space="preserve">   University of Belgrade</w:t>
            </w:r>
          </w:p>
          <w:p w:rsidR="00FB25AD" w:rsidRPr="003F6F03" w:rsidRDefault="00FB25AD" w:rsidP="00EB53D1">
            <w:pPr>
              <w:pStyle w:val="CVNormal"/>
              <w:ind w:left="0"/>
              <w:rPr>
                <w:lang w:val="en-GB"/>
              </w:rPr>
            </w:pPr>
            <w:r w:rsidRPr="003F6F03">
              <w:rPr>
                <w:lang w:val="en-GB"/>
              </w:rPr>
              <w:t xml:space="preserve">   Faculty of Medicine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Medical doctor / Pediatrician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sz w:val="4"/>
                <w:szCs w:val="4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2002 – 2004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lang w:val="en-GB"/>
              </w:rPr>
            </w:pPr>
            <w:r w:rsidRPr="003F6F03">
              <w:rPr>
                <w:lang w:val="en-GB"/>
              </w:rPr>
              <w:t>Master’s Degree in Science / Public Health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  <w:r w:rsidRPr="003F6F03">
              <w:t>“Minimum Health Set Indicator for South Eastern Europe”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University of Rome “La Sapienza”, Italy / University of Belgrade, Serbia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Master’s Degree in Science (120 ECTS)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sz w:val="4"/>
                <w:szCs w:val="4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</w:rPr>
            </w:pPr>
            <w:r w:rsidRPr="003F6F03">
              <w:rPr>
                <w:b/>
                <w:bCs/>
              </w:rPr>
              <w:t>1994 – 2001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Medical doctor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455F76">
            <w:pPr>
              <w:pStyle w:val="CVNormal"/>
              <w:rPr>
                <w:rFonts w:cs="Times New Roman"/>
              </w:rPr>
            </w:pPr>
            <w:r w:rsidRPr="003F6F03">
              <w:rPr>
                <w:lang w:val="en-GB"/>
              </w:rPr>
              <w:t xml:space="preserve">Fulfillment of all the abilities and skills required by </w:t>
            </w:r>
            <w:r w:rsidRPr="003F6F03">
              <w:rPr>
                <w:color w:val="000000"/>
              </w:rPr>
              <w:t xml:space="preserve">the program of Medical Faculty in Havana. 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University of Havana, Cuba</w:t>
            </w:r>
          </w:p>
          <w:p w:rsidR="00FB25AD" w:rsidRPr="003F6F03" w:rsidRDefault="00FB25AD">
            <w:pPr>
              <w:pStyle w:val="CVNormal"/>
            </w:pPr>
            <w:r w:rsidRPr="003F6F03">
              <w:t>Medical faculty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M.D.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rFonts w:cs="Times New Roman"/>
                <w:sz w:val="4"/>
                <w:szCs w:val="4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rFonts w:cs="Times New Roman"/>
                <w:sz w:val="4"/>
                <w:szCs w:val="4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>Dates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  <w:rPr>
                <w:b/>
                <w:bCs/>
              </w:rPr>
            </w:pPr>
            <w:r w:rsidRPr="003F6F03">
              <w:rPr>
                <w:b/>
                <w:bCs/>
              </w:rPr>
              <w:t>1990 – 1994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High school diploma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3"/>
              <w:rPr>
                <w:lang w:val="en-GB"/>
              </w:rPr>
            </w:pPr>
            <w:r w:rsidRPr="003F6F03"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"/>
            </w:pPr>
            <w:r w:rsidRPr="003F6F03">
              <w:t>Independent study high school University of Nebraska-Lincoln</w:t>
            </w:r>
          </w:p>
          <w:p w:rsidR="00FB25AD" w:rsidRPr="003F6F03" w:rsidRDefault="00FB25AD" w:rsidP="00C45E7B">
            <w:pPr>
              <w:pStyle w:val="CVNormal"/>
            </w:pPr>
            <w:r w:rsidRPr="003F6F03">
              <w:t>International school of Havana, Cuba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Mother tongue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Medium-FirstLine"/>
              <w:spacing w:before="0"/>
              <w:rPr>
                <w:rFonts w:cs="Times New Roman"/>
                <w:b w:val="0"/>
                <w:bCs w:val="0"/>
                <w:lang w:val="en-GB"/>
              </w:rPr>
            </w:pPr>
            <w:r w:rsidRPr="003F6F03">
              <w:rPr>
                <w:lang w:val="en-GB"/>
              </w:rPr>
              <w:t>Serbian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Other languages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Medium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"/>
              <w:rPr>
                <w:lang w:val="en-GB"/>
              </w:rPr>
            </w:pPr>
            <w:r w:rsidRPr="003F6F03"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1"/>
              <w:rPr>
                <w:lang w:val="en-GB"/>
              </w:rPr>
            </w:pPr>
            <w:r w:rsidRPr="003F6F03"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1"/>
              <w:rPr>
                <w:lang w:val="en-GB"/>
              </w:rPr>
            </w:pPr>
            <w:r w:rsidRPr="003F6F03"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25AD" w:rsidRPr="003F6F03" w:rsidRDefault="00FB25AD">
            <w:pPr>
              <w:pStyle w:val="LevelAssessment-Heading1"/>
              <w:rPr>
                <w:lang w:val="en-GB"/>
              </w:rPr>
            </w:pPr>
            <w:r w:rsidRPr="003F6F03">
              <w:rPr>
                <w:lang w:val="en-GB"/>
              </w:rPr>
              <w:t>Writing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evel"/>
              <w:rPr>
                <w:lang w:val="en-GB"/>
              </w:rPr>
            </w:pPr>
            <w:r w:rsidRPr="003F6F03"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2"/>
              <w:rPr>
                <w:lang w:val="en-GB"/>
              </w:rPr>
            </w:pPr>
            <w:r w:rsidRPr="003F6F03"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2"/>
              <w:rPr>
                <w:lang w:val="en-GB"/>
              </w:rPr>
            </w:pPr>
            <w:r w:rsidRPr="003F6F03"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2"/>
              <w:rPr>
                <w:lang w:val="en-GB"/>
              </w:rPr>
            </w:pPr>
            <w:r w:rsidRPr="003F6F03"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FB25AD" w:rsidRPr="003F6F03" w:rsidRDefault="00FB25AD">
            <w:pPr>
              <w:pStyle w:val="LevelAssessment-Heading2"/>
              <w:rPr>
                <w:lang w:val="en-GB"/>
              </w:rPr>
            </w:pPr>
            <w:r w:rsidRPr="003F6F03"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25AD" w:rsidRPr="003F6F03" w:rsidRDefault="00FB25AD">
            <w:pPr>
              <w:pStyle w:val="LevelAssessment-Heading2"/>
              <w:rPr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anguage"/>
              <w:rPr>
                <w:lang w:val="en-GB"/>
              </w:rPr>
            </w:pPr>
            <w:r w:rsidRPr="003F6F03">
              <w:rPr>
                <w:lang w:val="en-GB"/>
              </w:rPr>
              <w:t>English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20" w:type="dxa"/>
            <w:gridSpan w:val="2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21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C1</w:t>
            </w:r>
          </w:p>
        </w:tc>
        <w:tc>
          <w:tcPr>
            <w:tcW w:w="122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anguage"/>
              <w:rPr>
                <w:lang w:val="en-GB"/>
              </w:rPr>
            </w:pPr>
            <w:r w:rsidRPr="003F6F03">
              <w:rPr>
                <w:lang w:val="en-GB"/>
              </w:rPr>
              <w:t>Spanish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20" w:type="dxa"/>
            <w:gridSpan w:val="2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C2</w:t>
            </w:r>
          </w:p>
        </w:tc>
        <w:tc>
          <w:tcPr>
            <w:tcW w:w="1221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C1</w:t>
            </w:r>
          </w:p>
        </w:tc>
        <w:tc>
          <w:tcPr>
            <w:tcW w:w="122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Proficient 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anguage"/>
              <w:rPr>
                <w:lang w:val="en-GB"/>
              </w:rPr>
            </w:pPr>
            <w:r w:rsidRPr="003F6F03">
              <w:rPr>
                <w:lang w:val="en-GB"/>
              </w:rPr>
              <w:t>Italian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B2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Independent </w:t>
            </w:r>
          </w:p>
          <w:p w:rsidR="00FB25AD" w:rsidRPr="003F6F03" w:rsidRDefault="00FB25AD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0" w:type="dxa"/>
            <w:gridSpan w:val="2"/>
            <w:tcBorders>
              <w:bottom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1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anguage"/>
              <w:rPr>
                <w:lang w:val="en-GB"/>
              </w:rPr>
            </w:pPr>
            <w:r w:rsidRPr="003F6F03">
              <w:rPr>
                <w:lang w:val="en-GB"/>
              </w:rPr>
              <w:t>French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0" w:type="dxa"/>
            <w:gridSpan w:val="2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1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  <w:tc>
          <w:tcPr>
            <w:tcW w:w="2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B1</w:t>
            </w:r>
          </w:p>
        </w:tc>
        <w:tc>
          <w:tcPr>
            <w:tcW w:w="122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Independent</w:t>
            </w:r>
          </w:p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 xml:space="preserve"> user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Language"/>
              <w:rPr>
                <w:lang w:val="en-GB"/>
              </w:rPr>
            </w:pPr>
            <w:r w:rsidRPr="003F6F03">
              <w:rPr>
                <w:lang w:val="en-GB"/>
              </w:rPr>
              <w:t>German</w:t>
            </w:r>
          </w:p>
        </w:tc>
        <w:tc>
          <w:tcPr>
            <w:tcW w:w="140" w:type="dxa"/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A1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Basic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A1</w:t>
            </w:r>
          </w:p>
        </w:tc>
        <w:tc>
          <w:tcPr>
            <w:tcW w:w="1220" w:type="dxa"/>
            <w:gridSpan w:val="2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Basic</w:t>
            </w:r>
          </w:p>
        </w:tc>
        <w:tc>
          <w:tcPr>
            <w:tcW w:w="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A1</w:t>
            </w:r>
          </w:p>
        </w:tc>
        <w:tc>
          <w:tcPr>
            <w:tcW w:w="1219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Basic</w:t>
            </w:r>
          </w:p>
        </w:tc>
        <w:tc>
          <w:tcPr>
            <w:tcW w:w="2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A1</w:t>
            </w:r>
          </w:p>
        </w:tc>
        <w:tc>
          <w:tcPr>
            <w:tcW w:w="1221" w:type="dxa"/>
            <w:tcBorders>
              <w:bottom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Basic</w:t>
            </w:r>
          </w:p>
        </w:tc>
        <w:tc>
          <w:tcPr>
            <w:tcW w:w="2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>
            <w:pPr>
              <w:pStyle w:val="LevelAssessment-Code"/>
              <w:rPr>
                <w:lang w:val="en-GB"/>
              </w:rPr>
            </w:pPr>
            <w:r w:rsidRPr="003F6F03">
              <w:rPr>
                <w:lang w:val="en-GB"/>
              </w:rPr>
              <w:t>A1</w:t>
            </w:r>
          </w:p>
        </w:tc>
        <w:tc>
          <w:tcPr>
            <w:tcW w:w="1224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B25AD" w:rsidRPr="003F6F03" w:rsidRDefault="00FB25AD" w:rsidP="00EA2FD9">
            <w:pPr>
              <w:pStyle w:val="LevelAssessment-Description"/>
              <w:rPr>
                <w:lang w:val="en-GB"/>
              </w:rPr>
            </w:pPr>
            <w:r w:rsidRPr="003F6F03">
              <w:rPr>
                <w:lang w:val="en-GB"/>
              </w:rPr>
              <w:t>Basic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Normal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  <w:tcMar>
              <w:top w:w="0" w:type="dxa"/>
              <w:bottom w:w="113" w:type="dxa"/>
            </w:tcMar>
          </w:tcPr>
          <w:p w:rsidR="00FB25AD" w:rsidRPr="003F6F03" w:rsidRDefault="00FB25AD">
            <w:pPr>
              <w:pStyle w:val="LevelAssessment-Note"/>
              <w:rPr>
                <w:rFonts w:cs="Times New Roman"/>
                <w:lang w:val="en-GB"/>
              </w:rPr>
            </w:pPr>
            <w:r w:rsidRPr="003F6F03">
              <w:rPr>
                <w:lang w:val="en-GB"/>
              </w:rPr>
              <w:t xml:space="preserve">(*) </w:t>
            </w:r>
            <w:hyperlink r:id="rId7" w:history="1">
              <w:r w:rsidRPr="003F6F03">
                <w:rPr>
                  <w:rStyle w:val="Hyperlink"/>
                  <w:color w:val="auto"/>
                </w:rPr>
                <w:t>Common European Framework of Reference for Languages</w:t>
              </w:r>
            </w:hyperlink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F23679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3F6F03">
              <w:rPr>
                <w:lang w:eastAsia="en-US"/>
              </w:rPr>
              <w:t xml:space="preserve">  Team spirit and work commitment</w:t>
            </w:r>
          </w:p>
          <w:p w:rsidR="00FB25AD" w:rsidRPr="003F6F03" w:rsidRDefault="00FB25AD" w:rsidP="00F23679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  <w:r w:rsidRPr="003F6F03">
              <w:rPr>
                <w:lang w:eastAsia="en-US"/>
              </w:rPr>
              <w:t>Fast adaptation to work in multicultural environments gained through the study and work experience abroad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Through work in a tertiary level health institute I participate actively in scientific research and publishing, organization of seminars and congresses, epidemiological surveillance and I participated, as a medical consultant in WHO projects.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9E3124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3F6F03">
              <w:rPr>
                <w:lang w:eastAsia="en-US"/>
              </w:rPr>
              <w:t xml:space="preserve">   Excellent knowledge of the Microsoft Office™ (Word™, Excel™ and PowerPoint™); </w:t>
            </w:r>
          </w:p>
          <w:p w:rsidR="00FB25AD" w:rsidRPr="003F6F03" w:rsidRDefault="00FB25AD" w:rsidP="009E3124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3F6F03">
              <w:rPr>
                <w:lang w:eastAsia="en-US"/>
              </w:rPr>
              <w:t xml:space="preserve">   management of data base and statistical analysis with SPSS, graphic design (Adobe Illustrator™, </w:t>
            </w:r>
          </w:p>
          <w:p w:rsidR="00FB25AD" w:rsidRPr="003F6F03" w:rsidRDefault="00FB25AD" w:rsidP="009E3124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val="en-GB"/>
              </w:rPr>
            </w:pPr>
            <w:r w:rsidRPr="003F6F03">
              <w:rPr>
                <w:lang w:eastAsia="en-US"/>
              </w:rPr>
              <w:t xml:space="preserve">   PhotoShop™).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2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I am holder of a driving licence. Category B vehicle.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Spacer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>
            <w:pPr>
              <w:pStyle w:val="CVHeading1"/>
              <w:spacing w:before="0"/>
              <w:rPr>
                <w:lang w:val="en-GB"/>
              </w:rPr>
            </w:pPr>
            <w:r w:rsidRPr="003F6F03"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2"/>
          </w:tcPr>
          <w:p w:rsidR="00FB25AD" w:rsidRPr="003F6F03" w:rsidRDefault="00FB25AD">
            <w:pPr>
              <w:pStyle w:val="CVNormal-FirstLine"/>
              <w:spacing w:before="0"/>
              <w:rPr>
                <w:rFonts w:cs="Times New Roman"/>
                <w:lang w:val="en-GB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1D7C3A">
            <w:pPr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 xml:space="preserve">           Published articles and abstracts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rPr>
                <w:b/>
                <w:bCs/>
                <w:i/>
                <w:iCs/>
              </w:rPr>
              <w:t xml:space="preserve"> </w:t>
            </w:r>
            <w:r w:rsidRPr="003F6F03">
              <w:t>NAMES WITHELD</w:t>
            </w:r>
            <w:r w:rsidRPr="003F6F03">
              <w:rPr>
                <w:sz w:val="16"/>
                <w:szCs w:val="16"/>
              </w:rPr>
              <w:t xml:space="preserve">. </w:t>
            </w:r>
            <w:hyperlink r:id="rId8" w:history="1">
              <w:r w:rsidRPr="003F6F03">
                <w:rPr>
                  <w:rStyle w:val="publication-title"/>
                  <w:sz w:val="16"/>
                  <w:szCs w:val="16"/>
                </w:rPr>
                <w:t>Celiac-like sprue in Nijmegen breakage syndrome: successful treatment with budesonide.</w:t>
              </w:r>
              <w:r w:rsidRPr="003F6F03">
                <w:rPr>
                  <w:rStyle w:val="Hyperlink"/>
                  <w:color w:val="auto"/>
                  <w:sz w:val="16"/>
                  <w:szCs w:val="16"/>
                  <w:u w:val="none"/>
                </w:rPr>
                <w:t xml:space="preserve"> </w:t>
              </w:r>
            </w:hyperlink>
            <w:r w:rsidRPr="003F6F03">
              <w:rPr>
                <w:sz w:val="16"/>
                <w:szCs w:val="16"/>
              </w:rPr>
              <w:t>Journal of investigational allergology &amp; clinical immunology. 2014; 24:128-9.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t>NAMES WITHELD</w:t>
            </w:r>
            <w:r w:rsidRPr="003F6F03">
              <w:rPr>
                <w:sz w:val="16"/>
                <w:szCs w:val="16"/>
              </w:rPr>
              <w:t xml:space="preserve"> </w:t>
            </w:r>
            <w:hyperlink r:id="rId9" w:history="1">
              <w:r w:rsidRPr="003F6F03">
                <w:rPr>
                  <w:rStyle w:val="publication-title"/>
                  <w:sz w:val="16"/>
                  <w:szCs w:val="16"/>
                </w:rPr>
                <w:t>Clinical manifestations, complications, treatment, and followup, of JIA and JIA associated uveitis.</w:t>
              </w:r>
              <w:r w:rsidRPr="003F6F03">
                <w:rPr>
                  <w:rStyle w:val="Hyperlink"/>
                  <w:sz w:val="16"/>
                  <w:szCs w:val="16"/>
                </w:rPr>
                <w:t xml:space="preserve"> </w:t>
              </w:r>
            </w:hyperlink>
            <w:r w:rsidRPr="003F6F03">
              <w:rPr>
                <w:sz w:val="16"/>
                <w:szCs w:val="16"/>
              </w:rPr>
              <w:t xml:space="preserve">Sci-Afric Journal of Scientific Issues, Research and Essays. 2014; 2:354-64. 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t>NAMES WITHELD</w:t>
            </w:r>
            <w:r w:rsidRPr="003F6F03">
              <w:rPr>
                <w:kern w:val="36"/>
                <w:sz w:val="16"/>
                <w:szCs w:val="16"/>
              </w:rPr>
              <w:t xml:space="preserve"> Combined Immunodeficiency in Serbia and Montenegro Between Years 1986 and 2010: A Single-Center Experience.</w:t>
            </w:r>
            <w:r w:rsidRPr="003F6F03">
              <w:rPr>
                <w:sz w:val="16"/>
                <w:szCs w:val="16"/>
              </w:rPr>
              <w:t xml:space="preserve"> </w:t>
            </w:r>
            <w:r w:rsidRPr="003F6F03">
              <w:rPr>
                <w:rStyle w:val="jrnl"/>
                <w:sz w:val="16"/>
                <w:szCs w:val="16"/>
              </w:rPr>
              <w:t>J Clin Immunol</w:t>
            </w:r>
            <w:r w:rsidRPr="003F6F03">
              <w:rPr>
                <w:sz w:val="16"/>
                <w:szCs w:val="16"/>
              </w:rPr>
              <w:t xml:space="preserve">. 2014; 34:304-8. 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rFonts w:cs="Times New Roman"/>
                <w:sz w:val="16"/>
                <w:szCs w:val="16"/>
              </w:rPr>
            </w:pPr>
            <w:r w:rsidRPr="003F6F03">
              <w:t xml:space="preserve">NAMES WITHELD </w:t>
            </w:r>
            <w:hyperlink r:id="rId10" w:history="1">
              <w:r w:rsidRPr="003F6F03">
                <w:rPr>
                  <w:color w:val="000000"/>
                  <w:sz w:val="16"/>
                  <w:szCs w:val="16"/>
                </w:rPr>
                <w:t xml:space="preserve">Bilateral giant coronary aneurysms in Kawasaki disease: how difficult can it be? </w:t>
              </w:r>
            </w:hyperlink>
            <w:r w:rsidRPr="003F6F03">
              <w:rPr>
                <w:color w:val="000000"/>
                <w:sz w:val="16"/>
                <w:szCs w:val="16"/>
              </w:rPr>
              <w:t>Circulation 11/2013; 128(20):2257-8.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t>NAMES WITHELD</w:t>
            </w:r>
            <w:r w:rsidRPr="003F6F03">
              <w:rPr>
                <w:color w:val="000000"/>
                <w:sz w:val="16"/>
                <w:szCs w:val="16"/>
              </w:rPr>
              <w:t xml:space="preserve">. </w:t>
            </w:r>
            <w:hyperlink r:id="rId11" w:history="1">
              <w:r w:rsidRPr="003F6F03">
                <w:rPr>
                  <w:color w:val="000000"/>
                  <w:sz w:val="16"/>
                  <w:szCs w:val="16"/>
                </w:rPr>
                <w:t xml:space="preserve">Surgical Site Infections, International Nosocomial Infection Control Consortium (INICC) Report, Data Summary of 30 Countries, 2005-2010. </w:t>
              </w:r>
            </w:hyperlink>
            <w:r w:rsidRPr="003F6F03">
              <w:rPr>
                <w:color w:val="000000"/>
                <w:sz w:val="16"/>
                <w:szCs w:val="16"/>
              </w:rPr>
              <w:t xml:space="preserve"> Infection Control and Hospital Epidemiology 2013; 34:597-604.</w:t>
            </w:r>
            <w:r w:rsidRPr="003F6F03">
              <w:rPr>
                <w:sz w:val="16"/>
                <w:szCs w:val="16"/>
              </w:rPr>
              <w:t xml:space="preserve">  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t xml:space="preserve">NAMES WITHELD </w:t>
            </w:r>
            <w:hyperlink r:id="rId12" w:history="1">
              <w:r w:rsidRPr="003F6F03">
                <w:rPr>
                  <w:color w:val="000000"/>
                  <w:sz w:val="16"/>
                  <w:szCs w:val="16"/>
                </w:rPr>
                <w:t xml:space="preserve">Atypical Strain  of Toxoplasma gondii Causing Fatal Reactivation after Haematopoietic Stem Cell Transplantion in a Patient with an Underlying Immunological Deficiency. </w:t>
              </w:r>
            </w:hyperlink>
            <w:r w:rsidRPr="003F6F03">
              <w:rPr>
                <w:color w:val="000000"/>
                <w:sz w:val="16"/>
                <w:szCs w:val="16"/>
              </w:rPr>
              <w:t xml:space="preserve"> </w:t>
            </w:r>
            <w:r w:rsidRPr="003F6F03">
              <w:rPr>
                <w:rStyle w:val="jrnl"/>
                <w:sz w:val="16"/>
                <w:szCs w:val="16"/>
              </w:rPr>
              <w:t>J Clin Microbiol</w:t>
            </w:r>
            <w:r w:rsidRPr="003F6F03">
              <w:rPr>
                <w:sz w:val="16"/>
                <w:szCs w:val="16"/>
              </w:rPr>
              <w:t>. 2013; 5:2686-90.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rPr>
                <w:sz w:val="16"/>
                <w:szCs w:val="16"/>
              </w:rPr>
              <w:t xml:space="preserve">NAMES WITHELD. Pancreatitis and atypical Kawasaki disease. </w:t>
            </w:r>
            <w:r w:rsidRPr="003F6F03">
              <w:rPr>
                <w:rStyle w:val="jrnl"/>
                <w:sz w:val="16"/>
                <w:szCs w:val="16"/>
              </w:rPr>
              <w:t>Pediatr Rheumatol Online J</w:t>
            </w:r>
            <w:r w:rsidRPr="003F6F03">
              <w:rPr>
                <w:sz w:val="16"/>
                <w:szCs w:val="16"/>
              </w:rPr>
              <w:t>. 2010;8:8.</w:t>
            </w:r>
          </w:p>
          <w:p w:rsidR="00FB25AD" w:rsidRPr="003F6F03" w:rsidRDefault="00FB25AD" w:rsidP="000B5DFD">
            <w:pPr>
              <w:suppressAutoHyphens w:val="0"/>
              <w:spacing w:after="200"/>
              <w:ind w:left="213" w:hanging="90"/>
              <w:rPr>
                <w:sz w:val="16"/>
                <w:szCs w:val="16"/>
              </w:rPr>
            </w:pPr>
            <w:r w:rsidRPr="003F6F03">
              <w:rPr>
                <w:sz w:val="16"/>
                <w:szCs w:val="16"/>
              </w:rPr>
              <w:t xml:space="preserve">NAMES WITHELD Recombinase-activating gene 1 immunodeficiency: different immunological and clinical phenotypes in three sibilings. </w:t>
            </w:r>
            <w:r w:rsidRPr="003F6F03">
              <w:rPr>
                <w:rStyle w:val="jrnl"/>
                <w:sz w:val="16"/>
                <w:szCs w:val="16"/>
              </w:rPr>
              <w:t>Acta Paediatr</w:t>
            </w:r>
            <w:r w:rsidRPr="003F6F03">
              <w:rPr>
                <w:sz w:val="16"/>
                <w:szCs w:val="16"/>
              </w:rPr>
              <w:t>. 2009; 98:1062-4.</w:t>
            </w:r>
          </w:p>
          <w:p w:rsidR="00FB25AD" w:rsidRPr="003F6F03" w:rsidRDefault="00FB25AD" w:rsidP="000B5DFD">
            <w:pPr>
              <w:rPr>
                <w:rFonts w:cs="Times New Roman"/>
              </w:rPr>
            </w:pP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1D7C3A">
            <w:pPr>
              <w:jc w:val="center"/>
              <w:rPr>
                <w:b/>
                <w:bCs/>
                <w:lang w:val="en-GB"/>
              </w:rPr>
            </w:pPr>
            <w:r w:rsidRPr="003F6F03">
              <w:rPr>
                <w:b/>
                <w:bCs/>
                <w:lang w:val="en-GB"/>
              </w:rPr>
              <w:t xml:space="preserve">                                         Clinical trials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566FE6">
            <w:r w:rsidRPr="003F6F03">
              <w:rPr>
                <w:b/>
                <w:bCs/>
              </w:rPr>
              <w:t xml:space="preserve">2014 – present-  </w:t>
            </w:r>
            <w:r w:rsidRPr="003F6F03">
              <w:t>Clinical sub-investigator</w:t>
            </w:r>
          </w:p>
          <w:p w:rsidR="00FB25AD" w:rsidRPr="003F6F03" w:rsidRDefault="00FB25AD" w:rsidP="00566FE6">
            <w:pPr>
              <w:rPr>
                <w:b/>
                <w:bCs/>
                <w:color w:val="000000"/>
              </w:rPr>
            </w:pPr>
            <w:r w:rsidRPr="003F6F03">
              <w:t xml:space="preserve">  </w:t>
            </w:r>
            <w:r w:rsidRPr="003F6F03">
              <w:rPr>
                <w:rStyle w:val="Strong"/>
                <w:b w:val="0"/>
                <w:bCs w:val="0"/>
                <w:color w:val="000000"/>
              </w:rPr>
              <w:t xml:space="preserve">Childhood Life-threatening Infectious Disease Study </w:t>
            </w:r>
            <w:r w:rsidRPr="003F6F03">
              <w:rPr>
                <w:b/>
                <w:bCs/>
                <w:color w:val="000000"/>
              </w:rPr>
              <w:t>(</w:t>
            </w:r>
            <w:hyperlink r:id="rId13" w:history="1">
              <w:r w:rsidRPr="003F6F03">
                <w:rPr>
                  <w:rStyle w:val="Hyperlink"/>
                  <w:b/>
                  <w:bCs/>
                  <w:color w:val="000000"/>
                  <w:u w:val="none"/>
                </w:rPr>
                <w:t>EU</w:t>
              </w:r>
              <w:r w:rsidRPr="003F6F03">
                <w:rPr>
                  <w:rStyle w:val="Strong"/>
                  <w:b w:val="0"/>
                  <w:bCs w:val="0"/>
                  <w:color w:val="000000"/>
                </w:rPr>
                <w:t>CLIDS</w:t>
              </w:r>
            </w:hyperlink>
            <w:r w:rsidRPr="003F6F03">
              <w:rPr>
                <w:b/>
                <w:bCs/>
                <w:color w:val="000000"/>
              </w:rPr>
              <w:t>)</w:t>
            </w:r>
          </w:p>
          <w:p w:rsidR="00FB25AD" w:rsidRPr="003F6F03" w:rsidRDefault="00FB25AD" w:rsidP="00566FE6">
            <w:r w:rsidRPr="003F6F03">
              <w:rPr>
                <w:b/>
                <w:bCs/>
                <w:color w:val="000000"/>
              </w:rPr>
              <w:t xml:space="preserve">  </w:t>
            </w:r>
            <w:r w:rsidRPr="003F6F03">
              <w:t>“The genetic basis of meningococcal and other life threatening bacterial infections of childhood".</w:t>
            </w:r>
          </w:p>
          <w:p w:rsidR="00FB25AD" w:rsidRPr="003F6F03" w:rsidRDefault="00FB25AD" w:rsidP="001D7C3A">
            <w:r w:rsidRPr="003F6F03">
              <w:rPr>
                <w:b/>
                <w:bCs/>
              </w:rPr>
              <w:t xml:space="preserve">2013 – present- </w:t>
            </w:r>
            <w:r w:rsidRPr="003F6F03">
              <w:t>Principal investigator</w:t>
            </w:r>
          </w:p>
          <w:p w:rsidR="00FB25AD" w:rsidRPr="003F6F03" w:rsidRDefault="00FB25AD" w:rsidP="001D7C3A">
            <w:r w:rsidRPr="003F6F03">
              <w:rPr>
                <w:b/>
                <w:bCs/>
              </w:rPr>
              <w:t xml:space="preserve"> </w:t>
            </w:r>
            <w:r w:rsidRPr="003F6F03">
              <w:t xml:space="preserve">Chronic Childhood Vasculitis: Characterizing the Individual Rare Diseases to Improve Patient  </w:t>
            </w:r>
          </w:p>
          <w:p w:rsidR="00FB25AD" w:rsidRPr="003F6F03" w:rsidRDefault="00FB25AD" w:rsidP="001D7C3A">
            <w:r w:rsidRPr="003F6F03">
              <w:t xml:space="preserve"> Outcomes</w:t>
            </w:r>
          </w:p>
          <w:p w:rsidR="00FB25AD" w:rsidRPr="003F6F03" w:rsidRDefault="00FB25AD" w:rsidP="001D7C3A">
            <w:r w:rsidRPr="003F6F03">
              <w:rPr>
                <w:b/>
                <w:bCs/>
              </w:rPr>
              <w:t>2011- present-</w:t>
            </w:r>
            <w:r w:rsidRPr="003F6F03">
              <w:t xml:space="preserve"> Clinical sub-investigator</w:t>
            </w:r>
          </w:p>
          <w:p w:rsidR="00FB25AD" w:rsidRPr="003F6F03" w:rsidRDefault="00FB25AD" w:rsidP="001D7C3A">
            <w:r w:rsidRPr="003F6F03">
              <w:t xml:space="preserve"> INICC – Multicenter Study on Nosocomial Infections</w:t>
            </w:r>
          </w:p>
          <w:p w:rsidR="00FB25AD" w:rsidRPr="003F6F03" w:rsidRDefault="00FB25AD" w:rsidP="001D7C3A">
            <w:r w:rsidRPr="003F6F03">
              <w:rPr>
                <w:b/>
                <w:bCs/>
              </w:rPr>
              <w:t>2010 – 2011-</w:t>
            </w:r>
            <w:r w:rsidRPr="003F6F03">
              <w:t xml:space="preserve"> Clinical sub-investigator</w:t>
            </w:r>
          </w:p>
          <w:p w:rsidR="00FB25AD" w:rsidRPr="003F6F03" w:rsidRDefault="00FB25AD" w:rsidP="001D7C3A">
            <w:r w:rsidRPr="003F6F03">
              <w:t xml:space="preserve"> A multicenter, open label, dose finding study to evaluate efficacy and safety of Givinostat administered in   </w:t>
            </w:r>
          </w:p>
          <w:p w:rsidR="00FB25AD" w:rsidRPr="003F6F03" w:rsidRDefault="00FB25AD" w:rsidP="001D7C3A">
            <w:r w:rsidRPr="003F6F03">
              <w:t xml:space="preserve"> two different doses in patients with polyarticular course Juvenile Idiopathic Arthritis (poly JIA) not  </w:t>
            </w:r>
          </w:p>
          <w:p w:rsidR="00FB25AD" w:rsidRPr="003F6F03" w:rsidRDefault="00FB25AD" w:rsidP="001D7C3A">
            <w:r w:rsidRPr="003F6F03">
              <w:t xml:space="preserve"> adequately responding to the standard treatment</w:t>
            </w:r>
          </w:p>
          <w:p w:rsidR="00FB25AD" w:rsidRPr="003F6F03" w:rsidRDefault="00FB25AD" w:rsidP="001D7C3A">
            <w:r w:rsidRPr="003F6F03">
              <w:rPr>
                <w:b/>
                <w:bCs/>
              </w:rPr>
              <w:t>2009 – 2011-</w:t>
            </w:r>
            <w:r w:rsidRPr="003F6F03">
              <w:t xml:space="preserve"> Clinical sub-investigator</w:t>
            </w:r>
          </w:p>
          <w:p w:rsidR="00FB25AD" w:rsidRPr="003F6F03" w:rsidRDefault="00FB25AD" w:rsidP="001D7C3A">
            <w:r w:rsidRPr="003F6F03">
              <w:t xml:space="preserve"> A 2-part Open-Label Study to Assess the Clinical Benefit and Long-term Safety of Etenercept in Children  </w:t>
            </w:r>
          </w:p>
          <w:p w:rsidR="00FB25AD" w:rsidRPr="003F6F03" w:rsidRDefault="00FB25AD" w:rsidP="001D7C3A">
            <w:r w:rsidRPr="003F6F03">
              <w:t xml:space="preserve"> and Adolescents with Extended Oligoarticular Juvenile Idiopathic Arthritis, Enthesitis-Related Arthritis, or </w:t>
            </w:r>
          </w:p>
          <w:p w:rsidR="00FB25AD" w:rsidRPr="003F6F03" w:rsidRDefault="00FB25AD" w:rsidP="00953953">
            <w:r w:rsidRPr="003F6F03">
              <w:t xml:space="preserve"> Psoriatic Arthritis </w:t>
            </w:r>
          </w:p>
        </w:tc>
      </w:tr>
      <w:tr w:rsidR="00FB25AD" w:rsidRPr="003F6F03">
        <w:trPr>
          <w:cantSplit/>
        </w:trPr>
        <w:tc>
          <w:tcPr>
            <w:tcW w:w="3117" w:type="dxa"/>
            <w:tcBorders>
              <w:right w:val="single" w:sz="2" w:space="0" w:color="000000"/>
            </w:tcBorders>
          </w:tcPr>
          <w:p w:rsidR="00FB25AD" w:rsidRPr="003F6F03" w:rsidRDefault="00FB25AD" w:rsidP="001D7C3A">
            <w:pPr>
              <w:rPr>
                <w:b/>
                <w:bCs/>
                <w:lang w:val="en-GB"/>
              </w:rPr>
            </w:pPr>
            <w:r w:rsidRPr="003F6F03">
              <w:rPr>
                <w:lang w:val="en-GB"/>
              </w:rPr>
              <w:t xml:space="preserve">                   </w:t>
            </w:r>
            <w:r w:rsidRPr="003F6F03">
              <w:rPr>
                <w:b/>
                <w:bCs/>
                <w:lang w:val="en-GB"/>
              </w:rPr>
              <w:t>Professional memberships</w:t>
            </w:r>
          </w:p>
        </w:tc>
        <w:tc>
          <w:tcPr>
            <w:tcW w:w="7655" w:type="dxa"/>
            <w:gridSpan w:val="12"/>
          </w:tcPr>
          <w:p w:rsidR="00FB25AD" w:rsidRPr="003F6F03" w:rsidRDefault="00FB25AD" w:rsidP="001D7C3A">
            <w:r w:rsidRPr="003F6F03">
              <w:t xml:space="preserve">  European Society for Infectious Diseases (ESPID)</w:t>
            </w:r>
          </w:p>
          <w:p w:rsidR="00FB25AD" w:rsidRPr="003F6F03" w:rsidRDefault="00FB25AD" w:rsidP="001D7C3A">
            <w:r w:rsidRPr="003F6F03">
              <w:t xml:space="preserve">  European Society for Primary ImmunoDeficiences (ESID)</w:t>
            </w:r>
          </w:p>
          <w:p w:rsidR="00FB25AD" w:rsidRPr="003F6F03" w:rsidRDefault="00FB25AD" w:rsidP="001D7C3A">
            <w:r w:rsidRPr="003F6F03">
              <w:t xml:space="preserve">  Pediatric Rheumatology European Society (PRES)</w:t>
            </w:r>
          </w:p>
          <w:p w:rsidR="00FB25AD" w:rsidRPr="003F6F03" w:rsidRDefault="00FB25AD" w:rsidP="001D7C3A">
            <w:r w:rsidRPr="003F6F03">
              <w:t xml:space="preserve">  Serbian Medical Association </w:t>
            </w:r>
          </w:p>
          <w:p w:rsidR="00FB25AD" w:rsidRPr="003F6F03" w:rsidRDefault="00FB25AD" w:rsidP="001D7C3A">
            <w:pPr>
              <w:rPr>
                <w:rFonts w:cs="Times New Roman"/>
                <w:b/>
                <w:bCs/>
              </w:rPr>
            </w:pPr>
            <w:r w:rsidRPr="003F6F03">
              <w:t xml:space="preserve">  Serbian Pediatric Society</w:t>
            </w:r>
          </w:p>
        </w:tc>
      </w:tr>
    </w:tbl>
    <w:p w:rsidR="00FB25AD" w:rsidRDefault="00FB25AD" w:rsidP="00111BA4">
      <w:pPr>
        <w:rPr>
          <w:rFonts w:cs="Times New Roman"/>
        </w:rPr>
      </w:pPr>
    </w:p>
    <w:sectPr w:rsidR="00FB25AD" w:rsidSect="00821517">
      <w:footerReference w:type="default" r:id="rId14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5AD" w:rsidRDefault="00FB25A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B25AD" w:rsidRDefault="00FB25A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FB25AD" w:rsidRPr="003F6F03">
      <w:trPr>
        <w:cantSplit/>
      </w:trPr>
      <w:tc>
        <w:tcPr>
          <w:tcW w:w="3117" w:type="dxa"/>
        </w:tcPr>
        <w:p w:rsidR="00FB25AD" w:rsidRPr="003F6F03" w:rsidRDefault="00FB25AD" w:rsidP="00AF5AD7">
          <w:pPr>
            <w:pStyle w:val="CVFooterLeft"/>
            <w:ind w:left="-5" w:right="7" w:firstLine="156"/>
            <w:rPr>
              <w:rFonts w:cs="Times New Roman"/>
            </w:rPr>
          </w:pPr>
          <w:r w:rsidRPr="003F6F03">
            <w:t xml:space="preserve">Page </w:t>
          </w:r>
          <w:fldSimple w:instr=" PAGE ">
            <w:r>
              <w:rPr>
                <w:noProof/>
              </w:rPr>
              <w:t>1</w:t>
            </w:r>
          </w:fldSimple>
          <w:r w:rsidRPr="003F6F03">
            <w:rPr>
              <w:shd w:val="clear" w:color="auto" w:fill="FFFFFF"/>
            </w:rPr>
            <w:t>/</w:t>
          </w:r>
          <w:r w:rsidRPr="003F6F03">
            <w:rPr>
              <w:shd w:val="clear" w:color="auto" w:fill="FFFFFF"/>
            </w:rPr>
            <w:fldChar w:fldCharType="begin"/>
          </w:r>
          <w:r w:rsidRPr="003F6F03">
            <w:rPr>
              <w:shd w:val="clear" w:color="auto" w:fill="FFFFFF"/>
            </w:rPr>
            <w:instrText xml:space="preserve"> NUMPAGES </w:instrText>
          </w:r>
          <w:r w:rsidRPr="003F6F03">
            <w:rPr>
              <w:shd w:val="clear" w:color="auto" w:fill="FFFFFF"/>
            </w:rPr>
            <w:fldChar w:fldCharType="separate"/>
          </w:r>
          <w:r>
            <w:rPr>
              <w:noProof/>
              <w:shd w:val="clear" w:color="auto" w:fill="FFFFFF"/>
            </w:rPr>
            <w:t>4</w:t>
          </w:r>
          <w:r w:rsidRPr="003F6F03">
            <w:rPr>
              <w:shd w:val="clear" w:color="auto" w:fill="FFFFFF"/>
            </w:rPr>
            <w:fldChar w:fldCharType="end"/>
          </w:r>
          <w:r w:rsidRPr="003F6F03">
            <w:rPr>
              <w:shd w:val="clear" w:color="auto" w:fill="FFFFFF"/>
            </w:rPr>
            <w:t xml:space="preserve"> </w:t>
          </w:r>
        </w:p>
        <w:p w:rsidR="00FB25AD" w:rsidRPr="003F6F03" w:rsidRDefault="00FB25AD" w:rsidP="00D74E12">
          <w:pPr>
            <w:pStyle w:val="CVFooterLeft"/>
            <w:ind w:left="-5" w:right="7" w:firstLine="156"/>
            <w:rPr>
              <w:rFonts w:cs="Times New Roman"/>
            </w:rPr>
          </w:pPr>
        </w:p>
      </w:tc>
      <w:tc>
        <w:tcPr>
          <w:tcW w:w="7655" w:type="dxa"/>
          <w:tcBorders>
            <w:left w:val="single" w:sz="2" w:space="0" w:color="000000"/>
          </w:tcBorders>
        </w:tcPr>
        <w:p w:rsidR="00FB25AD" w:rsidRPr="003F6F03" w:rsidRDefault="00FB25AD">
          <w:pPr>
            <w:pStyle w:val="CVFooterRight"/>
            <w:rPr>
              <w:rFonts w:cs="Times New Roman"/>
            </w:rPr>
          </w:pPr>
        </w:p>
      </w:tc>
    </w:tr>
  </w:tbl>
  <w:p w:rsidR="00FB25AD" w:rsidRDefault="00FB25AD">
    <w:pPr>
      <w:pStyle w:val="CVFooterRight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5AD" w:rsidRDefault="00FB25A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B25AD" w:rsidRDefault="00FB25A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86290"/>
    <w:multiLevelType w:val="hybridMultilevel"/>
    <w:tmpl w:val="11BEF6B2"/>
    <w:lvl w:ilvl="0" w:tplc="C562E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7C624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A008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3E073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898C9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08023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282ED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87290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13ACFA0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0A214252"/>
    <w:multiLevelType w:val="hybridMultilevel"/>
    <w:tmpl w:val="1384F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6092C"/>
    <w:multiLevelType w:val="hybridMultilevel"/>
    <w:tmpl w:val="26304238"/>
    <w:lvl w:ilvl="0" w:tplc="F3080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C6448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DAC6B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7443E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182F5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66677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E7AF9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A3AB7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3107E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7B1F309E"/>
    <w:multiLevelType w:val="hybridMultilevel"/>
    <w:tmpl w:val="D654E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cs="Wingdings"/>
          <w:sz w:val="12"/>
          <w:szCs w:val="12"/>
        </w:rPr>
      </w:lvl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E07"/>
    <w:rsid w:val="0000254E"/>
    <w:rsid w:val="000133B6"/>
    <w:rsid w:val="00040E01"/>
    <w:rsid w:val="000417E5"/>
    <w:rsid w:val="00053B03"/>
    <w:rsid w:val="000836AD"/>
    <w:rsid w:val="000B5DFD"/>
    <w:rsid w:val="000E0DC9"/>
    <w:rsid w:val="00106362"/>
    <w:rsid w:val="00111BA4"/>
    <w:rsid w:val="00121F0D"/>
    <w:rsid w:val="00133079"/>
    <w:rsid w:val="00156AEE"/>
    <w:rsid w:val="001B7F47"/>
    <w:rsid w:val="001D2827"/>
    <w:rsid w:val="001D7C3A"/>
    <w:rsid w:val="001F0BBA"/>
    <w:rsid w:val="002156F5"/>
    <w:rsid w:val="00237778"/>
    <w:rsid w:val="00243818"/>
    <w:rsid w:val="00277710"/>
    <w:rsid w:val="002D1CCA"/>
    <w:rsid w:val="002D698C"/>
    <w:rsid w:val="00325980"/>
    <w:rsid w:val="00376BDB"/>
    <w:rsid w:val="00383E29"/>
    <w:rsid w:val="003A16CE"/>
    <w:rsid w:val="003B61A2"/>
    <w:rsid w:val="003D53C3"/>
    <w:rsid w:val="003E22D6"/>
    <w:rsid w:val="003F6F03"/>
    <w:rsid w:val="0042110B"/>
    <w:rsid w:val="00421E07"/>
    <w:rsid w:val="00455F76"/>
    <w:rsid w:val="004829DD"/>
    <w:rsid w:val="00496FC1"/>
    <w:rsid w:val="004A2BF6"/>
    <w:rsid w:val="004A3189"/>
    <w:rsid w:val="004F7928"/>
    <w:rsid w:val="00541979"/>
    <w:rsid w:val="005574CE"/>
    <w:rsid w:val="005605A3"/>
    <w:rsid w:val="00566FE6"/>
    <w:rsid w:val="005819AB"/>
    <w:rsid w:val="005828B1"/>
    <w:rsid w:val="0059666B"/>
    <w:rsid w:val="005E7A29"/>
    <w:rsid w:val="006133FD"/>
    <w:rsid w:val="00644F9E"/>
    <w:rsid w:val="006C71AC"/>
    <w:rsid w:val="00701786"/>
    <w:rsid w:val="00714CB2"/>
    <w:rsid w:val="00754693"/>
    <w:rsid w:val="00760BCC"/>
    <w:rsid w:val="00760CF2"/>
    <w:rsid w:val="007D1D83"/>
    <w:rsid w:val="007D4C5D"/>
    <w:rsid w:val="00821517"/>
    <w:rsid w:val="0083093C"/>
    <w:rsid w:val="00860BAD"/>
    <w:rsid w:val="008B11E5"/>
    <w:rsid w:val="0095066C"/>
    <w:rsid w:val="00953953"/>
    <w:rsid w:val="00971923"/>
    <w:rsid w:val="0097490A"/>
    <w:rsid w:val="00974FB2"/>
    <w:rsid w:val="00983F52"/>
    <w:rsid w:val="009D0E95"/>
    <w:rsid w:val="009E08EC"/>
    <w:rsid w:val="009E3124"/>
    <w:rsid w:val="009E6909"/>
    <w:rsid w:val="00A3635C"/>
    <w:rsid w:val="00A43892"/>
    <w:rsid w:val="00A675E4"/>
    <w:rsid w:val="00A73479"/>
    <w:rsid w:val="00AE3EB5"/>
    <w:rsid w:val="00AF5AD7"/>
    <w:rsid w:val="00AF5B5A"/>
    <w:rsid w:val="00B071E5"/>
    <w:rsid w:val="00B2494B"/>
    <w:rsid w:val="00B4228D"/>
    <w:rsid w:val="00B535D7"/>
    <w:rsid w:val="00B64121"/>
    <w:rsid w:val="00B65137"/>
    <w:rsid w:val="00BF67F5"/>
    <w:rsid w:val="00C011AB"/>
    <w:rsid w:val="00C10920"/>
    <w:rsid w:val="00C45E7B"/>
    <w:rsid w:val="00C52016"/>
    <w:rsid w:val="00C53CFE"/>
    <w:rsid w:val="00C63B64"/>
    <w:rsid w:val="00C67F0C"/>
    <w:rsid w:val="00C91BA3"/>
    <w:rsid w:val="00C93B67"/>
    <w:rsid w:val="00CA4733"/>
    <w:rsid w:val="00CE4FA0"/>
    <w:rsid w:val="00D12411"/>
    <w:rsid w:val="00D13921"/>
    <w:rsid w:val="00D22F16"/>
    <w:rsid w:val="00D415F6"/>
    <w:rsid w:val="00D434FD"/>
    <w:rsid w:val="00D71576"/>
    <w:rsid w:val="00D74B0E"/>
    <w:rsid w:val="00D74E12"/>
    <w:rsid w:val="00DB0D0D"/>
    <w:rsid w:val="00DB4C0F"/>
    <w:rsid w:val="00DC3222"/>
    <w:rsid w:val="00E052AB"/>
    <w:rsid w:val="00E2632E"/>
    <w:rsid w:val="00E675BB"/>
    <w:rsid w:val="00E95C85"/>
    <w:rsid w:val="00EA2FD9"/>
    <w:rsid w:val="00EB53D1"/>
    <w:rsid w:val="00F04AD4"/>
    <w:rsid w:val="00F23679"/>
    <w:rsid w:val="00F45541"/>
    <w:rsid w:val="00F622A7"/>
    <w:rsid w:val="00F85A70"/>
    <w:rsid w:val="00FB25AD"/>
    <w:rsid w:val="00FD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517"/>
    <w:pPr>
      <w:suppressAutoHyphens/>
    </w:pPr>
    <w:rPr>
      <w:rFonts w:ascii="Arial Narrow" w:hAnsi="Arial Narrow" w:cs="Arial Narrow"/>
      <w:kern w:val="0"/>
      <w:sz w:val="20"/>
      <w:szCs w:val="20"/>
      <w:lang w:eastAsia="ar-SA"/>
    </w:rPr>
  </w:style>
  <w:style w:type="paragraph" w:styleId="Heading2">
    <w:name w:val="heading 2"/>
    <w:basedOn w:val="Normal"/>
    <w:link w:val="Heading2Char"/>
    <w:uiPriority w:val="99"/>
    <w:qFormat/>
    <w:rsid w:val="00566FE6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66FE6"/>
    <w:rPr>
      <w:b/>
      <w:bCs/>
      <w:sz w:val="36"/>
      <w:szCs w:val="36"/>
    </w:rPr>
  </w:style>
  <w:style w:type="character" w:customStyle="1" w:styleId="FootnoteCharacters">
    <w:name w:val="Footnote Characters"/>
    <w:uiPriority w:val="99"/>
    <w:rsid w:val="00821517"/>
  </w:style>
  <w:style w:type="character" w:styleId="PageNumber">
    <w:name w:val="page number"/>
    <w:basedOn w:val="WW-DefaultParagraphFont"/>
    <w:uiPriority w:val="99"/>
    <w:semiHidden/>
    <w:rsid w:val="00821517"/>
  </w:style>
  <w:style w:type="character" w:styleId="Hyperlink">
    <w:name w:val="Hyperlink"/>
    <w:basedOn w:val="WW-DefaultParagraphFont"/>
    <w:uiPriority w:val="99"/>
    <w:rsid w:val="00821517"/>
    <w:rPr>
      <w:color w:val="0000FF"/>
      <w:u w:val="single"/>
    </w:rPr>
  </w:style>
  <w:style w:type="character" w:customStyle="1" w:styleId="EndnoteCharacters">
    <w:name w:val="Endnote Characters"/>
    <w:uiPriority w:val="99"/>
    <w:rsid w:val="00821517"/>
  </w:style>
  <w:style w:type="character" w:customStyle="1" w:styleId="WW-DefaultParagraphFont">
    <w:name w:val="WW-Default Paragraph Font"/>
    <w:uiPriority w:val="99"/>
    <w:rsid w:val="00821517"/>
  </w:style>
  <w:style w:type="paragraph" w:styleId="BodyText">
    <w:name w:val="Body Text"/>
    <w:basedOn w:val="Normal"/>
    <w:link w:val="BodyTextChar"/>
    <w:uiPriority w:val="99"/>
    <w:semiHidden/>
    <w:rsid w:val="008215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860F0"/>
    <w:rPr>
      <w:rFonts w:ascii="Arial Narrow" w:hAnsi="Arial Narrow" w:cs="Arial Narrow"/>
      <w:kern w:val="0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semiHidden/>
    <w:rsid w:val="00821517"/>
    <w:pPr>
      <w:suppressLineNumbers/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0F0"/>
    <w:rPr>
      <w:rFonts w:ascii="Arial Narrow" w:hAnsi="Arial Narrow" w:cs="Arial Narrow"/>
      <w:kern w:val="0"/>
      <w:sz w:val="18"/>
      <w:szCs w:val="18"/>
      <w:lang w:eastAsia="ar-SA"/>
    </w:rPr>
  </w:style>
  <w:style w:type="paragraph" w:customStyle="1" w:styleId="TableContents">
    <w:name w:val="Table Contents"/>
    <w:basedOn w:val="BodyText"/>
    <w:uiPriority w:val="99"/>
    <w:rsid w:val="00821517"/>
    <w:pPr>
      <w:suppressLineNumbers/>
    </w:pPr>
  </w:style>
  <w:style w:type="paragraph" w:customStyle="1" w:styleId="TableHeading">
    <w:name w:val="Table Heading"/>
    <w:basedOn w:val="TableContents"/>
    <w:uiPriority w:val="99"/>
    <w:rsid w:val="00821517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uiPriority w:val="99"/>
    <w:rsid w:val="00821517"/>
    <w:pPr>
      <w:ind w:left="113" w:right="113"/>
      <w:jc w:val="right"/>
    </w:pPr>
    <w:rPr>
      <w:b/>
      <w:bCs/>
      <w:spacing w:val="10"/>
      <w:sz w:val="28"/>
      <w:szCs w:val="28"/>
      <w:lang w:val="fr-FR"/>
    </w:rPr>
  </w:style>
  <w:style w:type="paragraph" w:customStyle="1" w:styleId="CVHeading1">
    <w:name w:val="CV Heading 1"/>
    <w:basedOn w:val="Normal"/>
    <w:next w:val="Normal"/>
    <w:uiPriority w:val="99"/>
    <w:rsid w:val="00821517"/>
    <w:pPr>
      <w:spacing w:before="74"/>
      <w:ind w:left="113" w:right="113"/>
      <w:jc w:val="right"/>
    </w:pPr>
    <w:rPr>
      <w:b/>
      <w:bCs/>
      <w:sz w:val="24"/>
      <w:szCs w:val="24"/>
    </w:rPr>
  </w:style>
  <w:style w:type="paragraph" w:customStyle="1" w:styleId="CVHeading2">
    <w:name w:val="CV Heading 2"/>
    <w:basedOn w:val="CVHeading1"/>
    <w:next w:val="Normal"/>
    <w:uiPriority w:val="99"/>
    <w:rsid w:val="00821517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821517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821517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uiPriority w:val="99"/>
    <w:rsid w:val="00821517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821517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821517"/>
    <w:pPr>
      <w:ind w:left="28"/>
      <w:jc w:val="center"/>
    </w:pPr>
    <w:rPr>
      <w:sz w:val="18"/>
      <w:szCs w:val="18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821517"/>
    <w:pPr>
      <w:textAlignment w:val="bottom"/>
    </w:pPr>
  </w:style>
  <w:style w:type="paragraph" w:customStyle="1" w:styleId="SmallGap">
    <w:name w:val="Small Gap"/>
    <w:basedOn w:val="Normal"/>
    <w:next w:val="Normal"/>
    <w:uiPriority w:val="99"/>
    <w:rsid w:val="00821517"/>
    <w:rPr>
      <w:sz w:val="10"/>
      <w:szCs w:val="10"/>
    </w:rPr>
  </w:style>
  <w:style w:type="paragraph" w:customStyle="1" w:styleId="CVHeadingLevel">
    <w:name w:val="CV Heading Level"/>
    <w:basedOn w:val="CVHeading3"/>
    <w:next w:val="Normal"/>
    <w:uiPriority w:val="99"/>
    <w:rsid w:val="00821517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821517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821517"/>
    <w:pPr>
      <w:ind w:left="57" w:right="57"/>
      <w:jc w:val="center"/>
    </w:pPr>
    <w:rPr>
      <w:sz w:val="18"/>
      <w:szCs w:val="18"/>
    </w:rPr>
  </w:style>
  <w:style w:type="paragraph" w:customStyle="1" w:styleId="LevelAssessment-Note">
    <w:name w:val="Level Assessment - Note"/>
    <w:basedOn w:val="LevelAssessment-Code"/>
    <w:uiPriority w:val="99"/>
    <w:rsid w:val="00821517"/>
    <w:pPr>
      <w:ind w:left="113"/>
      <w:jc w:val="left"/>
    </w:pPr>
    <w:rPr>
      <w:i/>
      <w:iCs/>
    </w:rPr>
  </w:style>
  <w:style w:type="paragraph" w:customStyle="1" w:styleId="CVMajor">
    <w:name w:val="CV Major"/>
    <w:basedOn w:val="Normal"/>
    <w:uiPriority w:val="99"/>
    <w:rsid w:val="00821517"/>
    <w:pPr>
      <w:ind w:left="113" w:right="113"/>
    </w:pPr>
    <w:rPr>
      <w:b/>
      <w:bCs/>
      <w:sz w:val="24"/>
      <w:szCs w:val="24"/>
    </w:rPr>
  </w:style>
  <w:style w:type="paragraph" w:customStyle="1" w:styleId="CVMajor-FirstLine">
    <w:name w:val="CV Major - First Line"/>
    <w:basedOn w:val="CVMajor"/>
    <w:next w:val="CVMajor"/>
    <w:uiPriority w:val="99"/>
    <w:rsid w:val="00821517"/>
    <w:pPr>
      <w:spacing w:before="74"/>
    </w:pPr>
  </w:style>
  <w:style w:type="paragraph" w:customStyle="1" w:styleId="CVMedium">
    <w:name w:val="CV Medium"/>
    <w:basedOn w:val="CVMajor"/>
    <w:uiPriority w:val="99"/>
    <w:rsid w:val="00821517"/>
    <w:rPr>
      <w:sz w:val="22"/>
      <w:szCs w:val="22"/>
    </w:rPr>
  </w:style>
  <w:style w:type="paragraph" w:customStyle="1" w:styleId="CVMedium-FirstLine">
    <w:name w:val="CV Medium - First Line"/>
    <w:basedOn w:val="CVMedium"/>
    <w:next w:val="CVMedium"/>
    <w:uiPriority w:val="99"/>
    <w:rsid w:val="00821517"/>
    <w:pPr>
      <w:spacing w:before="74"/>
    </w:pPr>
  </w:style>
  <w:style w:type="paragraph" w:customStyle="1" w:styleId="CVNormal">
    <w:name w:val="CV Normal"/>
    <w:basedOn w:val="CVMedium"/>
    <w:uiPriority w:val="99"/>
    <w:rsid w:val="00821517"/>
    <w:rPr>
      <w:b w:val="0"/>
      <w:bCs w:val="0"/>
      <w:sz w:val="20"/>
      <w:szCs w:val="20"/>
    </w:rPr>
  </w:style>
  <w:style w:type="paragraph" w:customStyle="1" w:styleId="CVSpacer">
    <w:name w:val="CV Spacer"/>
    <w:basedOn w:val="CVNormal"/>
    <w:uiPriority w:val="99"/>
    <w:rsid w:val="00821517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821517"/>
    <w:pPr>
      <w:spacing w:before="74"/>
    </w:pPr>
  </w:style>
  <w:style w:type="paragraph" w:customStyle="1" w:styleId="CVFooterLeft">
    <w:name w:val="CV Footer Left"/>
    <w:basedOn w:val="Normal"/>
    <w:uiPriority w:val="99"/>
    <w:rsid w:val="00821517"/>
    <w:pPr>
      <w:ind w:firstLine="360"/>
      <w:jc w:val="right"/>
    </w:pPr>
    <w:rPr>
      <w:sz w:val="16"/>
      <w:szCs w:val="16"/>
    </w:rPr>
  </w:style>
  <w:style w:type="paragraph" w:customStyle="1" w:styleId="CVFooterRight">
    <w:name w:val="CV Footer Right"/>
    <w:basedOn w:val="Normal"/>
    <w:uiPriority w:val="99"/>
    <w:rsid w:val="00821517"/>
    <w:rPr>
      <w:sz w:val="16"/>
      <w:szCs w:val="16"/>
      <w:lang w:val="de-DE"/>
    </w:rPr>
  </w:style>
  <w:style w:type="paragraph" w:styleId="Header">
    <w:name w:val="header"/>
    <w:basedOn w:val="Normal"/>
    <w:link w:val="HeaderChar"/>
    <w:uiPriority w:val="99"/>
    <w:rsid w:val="00D74E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4E12"/>
    <w:rPr>
      <w:rFonts w:ascii="Arial Narrow" w:hAnsi="Arial Narrow" w:cs="Arial Narrow"/>
      <w:lang w:eastAsia="ar-SA" w:bidi="ar-SA"/>
    </w:rPr>
  </w:style>
  <w:style w:type="character" w:styleId="Strong">
    <w:name w:val="Strong"/>
    <w:basedOn w:val="DefaultParagraphFont"/>
    <w:uiPriority w:val="99"/>
    <w:qFormat/>
    <w:rsid w:val="000417E5"/>
    <w:rPr>
      <w:b/>
      <w:bCs/>
    </w:rPr>
  </w:style>
  <w:style w:type="paragraph" w:customStyle="1" w:styleId="Achievement">
    <w:name w:val="Achievement"/>
    <w:basedOn w:val="BodyText"/>
    <w:uiPriority w:val="99"/>
    <w:rsid w:val="000417E5"/>
    <w:pPr>
      <w:suppressAutoHyphens w:val="0"/>
      <w:spacing w:after="60" w:line="240" w:lineRule="atLeast"/>
      <w:ind w:left="240" w:hanging="240"/>
      <w:jc w:val="both"/>
    </w:pPr>
    <w:rPr>
      <w:rFonts w:ascii="Garamond" w:hAnsi="Garamond" w:cs="Garamond"/>
      <w:sz w:val="22"/>
      <w:szCs w:val="22"/>
      <w:lang w:val="en-AU" w:eastAsia="en-US"/>
    </w:rPr>
  </w:style>
  <w:style w:type="paragraph" w:customStyle="1" w:styleId="PersonalInfo">
    <w:name w:val="Personal Info"/>
    <w:basedOn w:val="Achievement"/>
    <w:next w:val="Achievement"/>
    <w:uiPriority w:val="99"/>
    <w:rsid w:val="000417E5"/>
    <w:pPr>
      <w:spacing w:before="220"/>
      <w:ind w:left="245" w:hanging="245"/>
    </w:pPr>
  </w:style>
  <w:style w:type="paragraph" w:styleId="BalloonText">
    <w:name w:val="Balloon Text"/>
    <w:basedOn w:val="Normal"/>
    <w:link w:val="BalloonTextChar"/>
    <w:uiPriority w:val="99"/>
    <w:semiHidden/>
    <w:rsid w:val="0011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BA4"/>
    <w:rPr>
      <w:rFonts w:ascii="Tahoma" w:hAnsi="Tahoma" w:cs="Tahoma"/>
      <w:sz w:val="16"/>
      <w:szCs w:val="16"/>
      <w:lang w:eastAsia="ar-SA" w:bidi="ar-SA"/>
    </w:rPr>
  </w:style>
  <w:style w:type="paragraph" w:customStyle="1" w:styleId="Default">
    <w:name w:val="Default"/>
    <w:uiPriority w:val="99"/>
    <w:rsid w:val="00D13921"/>
    <w:pPr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customStyle="1" w:styleId="st">
    <w:name w:val="st"/>
    <w:basedOn w:val="DefaultParagraphFont"/>
    <w:uiPriority w:val="99"/>
    <w:rsid w:val="004829DD"/>
  </w:style>
  <w:style w:type="character" w:styleId="Emphasis">
    <w:name w:val="Emphasis"/>
    <w:basedOn w:val="DefaultParagraphFont"/>
    <w:uiPriority w:val="99"/>
    <w:qFormat/>
    <w:rsid w:val="004829DD"/>
    <w:rPr>
      <w:i/>
      <w:iCs/>
    </w:rPr>
  </w:style>
  <w:style w:type="character" w:customStyle="1" w:styleId="publication-title">
    <w:name w:val="publication-title"/>
    <w:basedOn w:val="DefaultParagraphFont"/>
    <w:uiPriority w:val="99"/>
    <w:rsid w:val="00983F52"/>
  </w:style>
  <w:style w:type="character" w:customStyle="1" w:styleId="jrnl">
    <w:name w:val="jrnl"/>
    <w:basedOn w:val="DefaultParagraphFont"/>
    <w:uiPriority w:val="99"/>
    <w:rsid w:val="000B5D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5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57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00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00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005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00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5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00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005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005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05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08005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00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00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08005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00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0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800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005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00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ublication/262421250_Celiac-like_sprue_in_Nijmegen_breakage_syndrome_successful_treatment_with_budesonide?ev=prf_pub" TargetMode="External"/><Relationship Id="rId13" Type="http://schemas.openxmlformats.org/officeDocument/2006/relationships/hyperlink" Target="http://www.euclids-project.eu/abou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hyperlink" Target="https://www.researchgate.net/publication/237199960_Atypical_Strain_of_Toxoplasma_gondii_Causing_Fatal_Reactivation_after_Haematopoietic_Stem_Cell_Transplantion_in_a_Patient_with_an_Underlying_Immunological_Deficiency?ev=prf_pu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searchgate.net/publication/236653212_Surgical_Site_Infections_International_Nosocomial_Infection_Control_Consortium_%28INICC%29_Report_Data_Summary_of_30_Countries_2005-2010?ev=prf_pub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researchgate.net/publication/258445761_Bilateral_giant_coronary_aneurysms_in_kawasaki_disease_how_difficult_can_it_be?ev=prf_pu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ublication/267639060_Clinical_manifestations_complications_treatment_and_followup_of_JIA_and_JIA_associated_uveitis?ev=prf_pub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1368</Words>
  <Characters>7798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PHT</dc:creator>
  <cp:keywords/>
  <dc:description/>
  <cp:lastModifiedBy>lenovo</cp:lastModifiedBy>
  <cp:revision>2</cp:revision>
  <cp:lastPrinted>2017-10-13T03:18:00Z</cp:lastPrinted>
  <dcterms:created xsi:type="dcterms:W3CDTF">2017-10-13T03:19:00Z</dcterms:created>
  <dcterms:modified xsi:type="dcterms:W3CDTF">2017-10-13T03:19:00Z</dcterms:modified>
</cp:coreProperties>
</file>